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64" w:rsidRPr="00B3132A" w:rsidRDefault="00B3132A" w:rsidP="0055736E">
      <w:pPr>
        <w:rPr>
          <w:b/>
          <w:szCs w:val="24"/>
        </w:rPr>
      </w:pPr>
      <w:r w:rsidRPr="00B3132A">
        <w:rPr>
          <w:b/>
          <w:szCs w:val="24"/>
        </w:rPr>
        <w:t xml:space="preserve">Formblatt </w:t>
      </w:r>
      <w:r w:rsidR="003A6964" w:rsidRPr="00B3132A">
        <w:rPr>
          <w:b/>
          <w:szCs w:val="24"/>
        </w:rPr>
        <w:t>Eigenerklärungen zur</w:t>
      </w:r>
      <w:r w:rsidR="004E333D" w:rsidRPr="00B3132A">
        <w:rPr>
          <w:b/>
          <w:szCs w:val="24"/>
        </w:rPr>
        <w:t xml:space="preserve"> Verfügbarkeit und Referenzen</w:t>
      </w:r>
      <w:r w:rsidR="005D11B7" w:rsidRPr="00B3132A">
        <w:rPr>
          <w:b/>
          <w:szCs w:val="24"/>
        </w:rPr>
        <w:t xml:space="preserve"> </w:t>
      </w:r>
    </w:p>
    <w:p w:rsidR="00CF03A1" w:rsidRDefault="00CF03A1" w:rsidP="005721E5">
      <w:pPr>
        <w:tabs>
          <w:tab w:val="left" w:pos="4536"/>
          <w:tab w:val="left" w:pos="5103"/>
          <w:tab w:val="left" w:pos="9070"/>
        </w:tabs>
        <w:rPr>
          <w:szCs w:val="20"/>
        </w:rPr>
      </w:pPr>
    </w:p>
    <w:p w:rsidR="005721E5" w:rsidRPr="00B3132A" w:rsidRDefault="00462D42" w:rsidP="005721E5">
      <w:pPr>
        <w:tabs>
          <w:tab w:val="left" w:pos="4536"/>
          <w:tab w:val="left" w:pos="5103"/>
          <w:tab w:val="left" w:pos="9070"/>
        </w:tabs>
        <w:rPr>
          <w:szCs w:val="20"/>
          <w:u w:val="single"/>
        </w:rPr>
      </w:pPr>
      <w:r>
        <w:rPr>
          <w:szCs w:val="20"/>
        </w:rPr>
        <w:t>Fernwärme-Gestattungsvertrag Gemeinde Taufkirchen (Vils)</w:t>
      </w:r>
    </w:p>
    <w:p w:rsidR="005D11B7" w:rsidRPr="00B3132A" w:rsidRDefault="005D11B7" w:rsidP="005721E5">
      <w:pPr>
        <w:tabs>
          <w:tab w:val="left" w:pos="4536"/>
          <w:tab w:val="left" w:pos="5103"/>
          <w:tab w:val="left" w:pos="9070"/>
        </w:tabs>
        <w:rPr>
          <w:szCs w:val="20"/>
        </w:rPr>
      </w:pPr>
    </w:p>
    <w:p w:rsidR="00CF03A1" w:rsidRDefault="00CF03A1" w:rsidP="00CF03A1">
      <w:pPr>
        <w:rPr>
          <w:szCs w:val="20"/>
        </w:rPr>
      </w:pPr>
      <w:r w:rsidRPr="00CF03A1">
        <w:rPr>
          <w:b/>
          <w:szCs w:val="20"/>
        </w:rPr>
        <w:t>Vergabeart:</w:t>
      </w:r>
      <w:r>
        <w:rPr>
          <w:szCs w:val="20"/>
        </w:rPr>
        <w:tab/>
        <w:t>Verhandlungsverfahren mit Teilnahmewettbewerb</w:t>
      </w:r>
    </w:p>
    <w:p w:rsidR="00CF03A1" w:rsidRPr="00B3132A" w:rsidRDefault="00CF03A1" w:rsidP="005721E5">
      <w:pPr>
        <w:tabs>
          <w:tab w:val="left" w:pos="4536"/>
          <w:tab w:val="left" w:pos="5103"/>
          <w:tab w:val="left" w:pos="9072"/>
        </w:tabs>
        <w:rPr>
          <w:szCs w:val="20"/>
        </w:rPr>
      </w:pPr>
    </w:p>
    <w:p w:rsidR="009F7BD0" w:rsidRPr="00B3132A" w:rsidRDefault="001C6F8F" w:rsidP="005721E5">
      <w:pPr>
        <w:rPr>
          <w:szCs w:val="20"/>
        </w:rPr>
      </w:pPr>
      <w:r>
        <w:rPr>
          <w:szCs w:val="20"/>
        </w:rPr>
        <w:t>Dienstleistungskonzession unterhalb der EU-Schwellenwerte</w:t>
      </w:r>
    </w:p>
    <w:p w:rsidR="009F7BD0" w:rsidRPr="00B3132A" w:rsidRDefault="009F7BD0" w:rsidP="005721E5">
      <w:pPr>
        <w:rPr>
          <w:szCs w:val="20"/>
        </w:rPr>
      </w:pPr>
    </w:p>
    <w:p w:rsidR="009F7BD0" w:rsidRPr="00B3132A" w:rsidRDefault="001C6F8F" w:rsidP="005721E5">
      <w:pPr>
        <w:rPr>
          <w:szCs w:val="20"/>
        </w:rPr>
      </w:pPr>
      <w:r>
        <w:rPr>
          <w:szCs w:val="20"/>
        </w:rPr>
        <w:t>Abschluss eines Gestattungsvertrages zur Wegenutzung sowie Verpflichtung zur Wärme</w:t>
      </w:r>
      <w:r w:rsidR="00CF03A1">
        <w:rPr>
          <w:szCs w:val="20"/>
        </w:rPr>
        <w:softHyphen/>
      </w:r>
      <w:r>
        <w:rPr>
          <w:szCs w:val="20"/>
        </w:rPr>
        <w:t>ver</w:t>
      </w:r>
      <w:r w:rsidR="00CF03A1">
        <w:rPr>
          <w:szCs w:val="20"/>
        </w:rPr>
        <w:softHyphen/>
      </w:r>
      <w:r>
        <w:rPr>
          <w:szCs w:val="20"/>
        </w:rPr>
        <w:t>sorgung</w:t>
      </w:r>
      <w:r w:rsidR="00462D42">
        <w:rPr>
          <w:szCs w:val="20"/>
        </w:rPr>
        <w:t>; Mindestprimärenergiefaktor 0,7</w:t>
      </w:r>
    </w:p>
    <w:p w:rsidR="009F7BD0" w:rsidRPr="00B3132A" w:rsidRDefault="009F7BD0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BD0" w:rsidRPr="00B3132A" w:rsidTr="005D11B7">
        <w:tc>
          <w:tcPr>
            <w:tcW w:w="9060" w:type="dxa"/>
          </w:tcPr>
          <w:bookmarkStart w:id="0" w:name="_GoBack"/>
          <w:p w:rsidR="009F7BD0" w:rsidRPr="00B3132A" w:rsidRDefault="009F7BD0" w:rsidP="00CF03A1">
            <w:pPr>
              <w:spacing w:before="160" w:after="160" w:line="259" w:lineRule="auto"/>
              <w:rPr>
                <w:szCs w:val="20"/>
              </w:rPr>
            </w:pPr>
            <w:r w:rsidRPr="00B3132A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2A">
              <w:rPr>
                <w:szCs w:val="20"/>
              </w:rPr>
              <w:instrText xml:space="preserve"> FORMCHECKBOX </w:instrText>
            </w:r>
            <w:r w:rsidR="00F6583F">
              <w:rPr>
                <w:szCs w:val="20"/>
              </w:rPr>
            </w:r>
            <w:r w:rsidR="00F6583F">
              <w:rPr>
                <w:szCs w:val="20"/>
              </w:rPr>
              <w:fldChar w:fldCharType="separate"/>
            </w:r>
            <w:r w:rsidRPr="00B3132A">
              <w:rPr>
                <w:szCs w:val="20"/>
              </w:rPr>
              <w:fldChar w:fldCharType="end"/>
            </w:r>
            <w:bookmarkEnd w:id="0"/>
            <w:r w:rsidRPr="00B3132A">
              <w:rPr>
                <w:szCs w:val="20"/>
              </w:rPr>
              <w:t xml:space="preserve"> Bewerber</w:t>
            </w:r>
            <w:r w:rsidR="005721E5" w:rsidRPr="00B3132A">
              <w:rPr>
                <w:rStyle w:val="Funotenzeichen"/>
                <w:szCs w:val="20"/>
              </w:rPr>
              <w:footnoteReference w:id="1"/>
            </w:r>
          </w:p>
          <w:p w:rsidR="009F7BD0" w:rsidRPr="00B3132A" w:rsidRDefault="009F7BD0" w:rsidP="00CF03A1">
            <w:pPr>
              <w:spacing w:before="160" w:after="160" w:line="259" w:lineRule="auto"/>
              <w:rPr>
                <w:szCs w:val="20"/>
                <w:vertAlign w:val="superscript"/>
              </w:rPr>
            </w:pPr>
            <w:r w:rsidRPr="00B3132A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2A">
              <w:rPr>
                <w:szCs w:val="20"/>
              </w:rPr>
              <w:instrText xml:space="preserve"> FORMCHECKBOX </w:instrText>
            </w:r>
            <w:r w:rsidR="00F6583F">
              <w:rPr>
                <w:szCs w:val="20"/>
              </w:rPr>
            </w:r>
            <w:r w:rsidR="00F6583F">
              <w:rPr>
                <w:szCs w:val="20"/>
              </w:rPr>
              <w:fldChar w:fldCharType="separate"/>
            </w:r>
            <w:r w:rsidRPr="00B3132A">
              <w:rPr>
                <w:szCs w:val="20"/>
              </w:rPr>
              <w:fldChar w:fldCharType="end"/>
            </w:r>
            <w:r w:rsidRPr="00B3132A">
              <w:rPr>
                <w:szCs w:val="20"/>
              </w:rPr>
              <w:t xml:space="preserve"> Bieter</w:t>
            </w:r>
            <w:r w:rsidR="005721E5" w:rsidRPr="00B3132A">
              <w:rPr>
                <w:szCs w:val="20"/>
                <w:vertAlign w:val="superscript"/>
              </w:rPr>
              <w:t>1</w:t>
            </w:r>
          </w:p>
          <w:p w:rsidR="009F7BD0" w:rsidRPr="00B3132A" w:rsidRDefault="009F7BD0" w:rsidP="00CF03A1">
            <w:pPr>
              <w:spacing w:before="160" w:after="160" w:line="259" w:lineRule="auto"/>
              <w:rPr>
                <w:szCs w:val="20"/>
              </w:rPr>
            </w:pPr>
            <w:r w:rsidRPr="00B3132A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2A">
              <w:rPr>
                <w:szCs w:val="20"/>
              </w:rPr>
              <w:instrText xml:space="preserve"> FORMCHECKBOX </w:instrText>
            </w:r>
            <w:r w:rsidR="00F6583F">
              <w:rPr>
                <w:szCs w:val="20"/>
              </w:rPr>
            </w:r>
            <w:r w:rsidR="00F6583F">
              <w:rPr>
                <w:szCs w:val="20"/>
              </w:rPr>
              <w:fldChar w:fldCharType="separate"/>
            </w:r>
            <w:r w:rsidRPr="00B3132A">
              <w:rPr>
                <w:szCs w:val="20"/>
              </w:rPr>
              <w:fldChar w:fldCharType="end"/>
            </w:r>
            <w:r w:rsidRPr="00B3132A">
              <w:rPr>
                <w:szCs w:val="20"/>
              </w:rPr>
              <w:t xml:space="preserve"> Mitglied der Bewerber- bzw. Bietergemeinschaft</w:t>
            </w:r>
            <w:r w:rsidR="00B3132A" w:rsidRPr="00B3132A">
              <w:rPr>
                <w:szCs w:val="20"/>
                <w:vertAlign w:val="superscript"/>
              </w:rPr>
              <w:t>1</w:t>
            </w:r>
          </w:p>
          <w:p w:rsidR="009F7BD0" w:rsidRPr="00B3132A" w:rsidRDefault="009F7BD0" w:rsidP="00CF03A1">
            <w:pPr>
              <w:spacing w:before="160" w:after="160" w:line="259" w:lineRule="auto"/>
              <w:rPr>
                <w:szCs w:val="20"/>
              </w:rPr>
            </w:pPr>
            <w:r w:rsidRPr="00B3132A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2A">
              <w:rPr>
                <w:szCs w:val="20"/>
              </w:rPr>
              <w:instrText xml:space="preserve"> FORMCHECKBOX </w:instrText>
            </w:r>
            <w:r w:rsidR="00F6583F">
              <w:rPr>
                <w:szCs w:val="20"/>
              </w:rPr>
            </w:r>
            <w:r w:rsidR="00F6583F">
              <w:rPr>
                <w:szCs w:val="20"/>
              </w:rPr>
              <w:fldChar w:fldCharType="separate"/>
            </w:r>
            <w:r w:rsidRPr="00B3132A">
              <w:rPr>
                <w:szCs w:val="20"/>
              </w:rPr>
              <w:fldChar w:fldCharType="end"/>
            </w:r>
            <w:r w:rsidRPr="00B3132A">
              <w:rPr>
                <w:szCs w:val="20"/>
              </w:rPr>
              <w:t xml:space="preserve"> Nachunternehmer</w:t>
            </w:r>
            <w:r w:rsidR="00B3132A" w:rsidRPr="00B3132A">
              <w:rPr>
                <w:szCs w:val="20"/>
                <w:vertAlign w:val="superscript"/>
              </w:rPr>
              <w:t>1</w:t>
            </w:r>
          </w:p>
          <w:p w:rsidR="009F7BD0" w:rsidRPr="00B3132A" w:rsidRDefault="009F7BD0" w:rsidP="00CF03A1">
            <w:pPr>
              <w:spacing w:before="160" w:after="160" w:line="259" w:lineRule="auto"/>
              <w:rPr>
                <w:szCs w:val="20"/>
              </w:rPr>
            </w:pPr>
            <w:r w:rsidRPr="00B3132A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2A">
              <w:rPr>
                <w:szCs w:val="20"/>
              </w:rPr>
              <w:instrText xml:space="preserve"> FORMCHECKBOX </w:instrText>
            </w:r>
            <w:r w:rsidR="00F6583F">
              <w:rPr>
                <w:szCs w:val="20"/>
              </w:rPr>
            </w:r>
            <w:r w:rsidR="00F6583F">
              <w:rPr>
                <w:szCs w:val="20"/>
              </w:rPr>
              <w:fldChar w:fldCharType="separate"/>
            </w:r>
            <w:r w:rsidRPr="00B3132A">
              <w:rPr>
                <w:szCs w:val="20"/>
              </w:rPr>
              <w:fldChar w:fldCharType="end"/>
            </w:r>
            <w:r w:rsidRPr="00B3132A">
              <w:rPr>
                <w:szCs w:val="20"/>
              </w:rPr>
              <w:t xml:space="preserve"> anderes Unternehmen</w:t>
            </w:r>
            <w:r w:rsidR="00B3132A" w:rsidRPr="00B3132A">
              <w:rPr>
                <w:szCs w:val="20"/>
                <w:vertAlign w:val="superscript"/>
              </w:rPr>
              <w:t>1</w:t>
            </w:r>
          </w:p>
        </w:tc>
      </w:tr>
    </w:tbl>
    <w:p w:rsidR="00B3132A" w:rsidRDefault="00B313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11B7" w:rsidRPr="00B3132A" w:rsidTr="00306100">
        <w:tc>
          <w:tcPr>
            <w:tcW w:w="9060" w:type="dxa"/>
          </w:tcPr>
          <w:p w:rsidR="00B3132A" w:rsidRDefault="00B3132A" w:rsidP="00CF03A1">
            <w:pPr>
              <w:spacing w:before="160" w:after="160" w:line="259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Verfügbarkeit:</w:t>
            </w:r>
          </w:p>
          <w:p w:rsidR="005D11B7" w:rsidRPr="00B3132A" w:rsidRDefault="005D11B7" w:rsidP="00442976">
            <w:pPr>
              <w:spacing w:before="160" w:after="160" w:line="259" w:lineRule="auto"/>
              <w:rPr>
                <w:b/>
                <w:szCs w:val="20"/>
              </w:rPr>
            </w:pPr>
            <w:r w:rsidRPr="00B3132A">
              <w:rPr>
                <w:b/>
                <w:szCs w:val="20"/>
              </w:rPr>
              <w:t xml:space="preserve">Für den Leistungszeitraum </w:t>
            </w:r>
            <w:r w:rsidR="00462D42">
              <w:rPr>
                <w:b/>
                <w:szCs w:val="20"/>
              </w:rPr>
              <w:t xml:space="preserve">ab </w:t>
            </w:r>
            <w:r w:rsidR="00442976">
              <w:rPr>
                <w:b/>
                <w:szCs w:val="20"/>
              </w:rPr>
              <w:t>Mitte Mai bis Mitte Juli 2023</w:t>
            </w:r>
            <w:r w:rsidR="00430626">
              <w:rPr>
                <w:b/>
                <w:szCs w:val="20"/>
              </w:rPr>
              <w:t xml:space="preserve"> </w:t>
            </w:r>
            <w:r w:rsidRPr="00B3132A">
              <w:rPr>
                <w:b/>
                <w:szCs w:val="20"/>
              </w:rPr>
              <w:t>erklären wir</w:t>
            </w:r>
            <w:r w:rsidR="00451A3F" w:rsidRPr="00B3132A">
              <w:rPr>
                <w:b/>
                <w:szCs w:val="20"/>
              </w:rPr>
              <w:t>, dass eine Ver</w:t>
            </w:r>
            <w:r w:rsidR="00CF03A1">
              <w:rPr>
                <w:b/>
                <w:szCs w:val="20"/>
              </w:rPr>
              <w:softHyphen/>
            </w:r>
            <w:r w:rsidR="00451A3F" w:rsidRPr="00B3132A">
              <w:rPr>
                <w:b/>
                <w:szCs w:val="20"/>
              </w:rPr>
              <w:t>füg</w:t>
            </w:r>
            <w:r w:rsidR="00CF03A1">
              <w:rPr>
                <w:b/>
                <w:szCs w:val="20"/>
              </w:rPr>
              <w:softHyphen/>
            </w:r>
            <w:r w:rsidR="00451A3F" w:rsidRPr="00B3132A">
              <w:rPr>
                <w:b/>
                <w:szCs w:val="20"/>
              </w:rPr>
              <w:t xml:space="preserve">barkeit </w:t>
            </w:r>
            <w:r w:rsidRPr="00B3132A">
              <w:rPr>
                <w:b/>
                <w:szCs w:val="20"/>
              </w:rPr>
              <w:t xml:space="preserve">der auszuführenden Leistungen </w:t>
            </w:r>
            <w:r w:rsidR="00451A3F" w:rsidRPr="00B3132A">
              <w:rPr>
                <w:b/>
                <w:szCs w:val="20"/>
              </w:rPr>
              <w:t>gegeben sein wird</w:t>
            </w:r>
            <w:r w:rsidRPr="00B3132A">
              <w:rPr>
                <w:b/>
                <w:szCs w:val="20"/>
              </w:rPr>
              <w:t xml:space="preserve">. </w:t>
            </w:r>
          </w:p>
        </w:tc>
      </w:tr>
    </w:tbl>
    <w:p w:rsidR="009F7BD0" w:rsidRPr="00B3132A" w:rsidRDefault="009F7BD0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BD0" w:rsidRPr="00B3132A" w:rsidTr="00B3132A">
        <w:tc>
          <w:tcPr>
            <w:tcW w:w="9060" w:type="dxa"/>
          </w:tcPr>
          <w:p w:rsidR="009F7BD0" w:rsidRPr="00B3132A" w:rsidRDefault="00B3132A" w:rsidP="00CF03A1">
            <w:pPr>
              <w:spacing w:before="160" w:after="160" w:line="259" w:lineRule="auto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 xml:space="preserve">1. </w:t>
            </w:r>
            <w:r w:rsidR="009F7BD0" w:rsidRPr="00B3132A">
              <w:rPr>
                <w:rFonts w:cs="Arial"/>
                <w:i/>
                <w:iCs/>
                <w:szCs w:val="20"/>
              </w:rPr>
              <w:t>Angaben zu Leistungen, die mit der zu vergebenden Leistung vergleichbar sind</w:t>
            </w:r>
          </w:p>
          <w:p w:rsidR="009F7BD0" w:rsidRPr="00B3132A" w:rsidRDefault="009F7BD0" w:rsidP="00CF03A1">
            <w:pPr>
              <w:spacing w:before="160"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>Ich/Wir erkläre(n), dass ich/wir in den letzten fünf Kalenderjahren vergleichbare Leis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tun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gen ausgeführt habe/haben.</w:t>
            </w:r>
          </w:p>
          <w:p w:rsidR="009F7BD0" w:rsidRPr="00B3132A" w:rsidRDefault="00462D42" w:rsidP="00CF03A1">
            <w:pPr>
              <w:spacing w:before="160" w:after="160" w:line="259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9F7BD0" w:rsidRPr="00B3132A">
              <w:rPr>
                <w:rFonts w:cs="Arial"/>
                <w:szCs w:val="20"/>
              </w:rPr>
              <w:t xml:space="preserve">ch/wir </w:t>
            </w:r>
            <w:r>
              <w:rPr>
                <w:rFonts w:cs="Arial"/>
                <w:szCs w:val="20"/>
              </w:rPr>
              <w:t xml:space="preserve">füge(n) </w:t>
            </w:r>
            <w:r w:rsidR="009F7BD0" w:rsidRPr="00B3132A">
              <w:rPr>
                <w:rFonts w:cs="Arial"/>
                <w:szCs w:val="20"/>
              </w:rPr>
              <w:t xml:space="preserve">meinem/unserem </w:t>
            </w:r>
            <w:r w:rsidR="009F7BD0" w:rsidRPr="00B3132A">
              <w:rPr>
                <w:rFonts w:cs="Arial"/>
                <w:b/>
                <w:bCs/>
                <w:szCs w:val="20"/>
              </w:rPr>
              <w:t xml:space="preserve">Teilnahmeantrag </w:t>
            </w:r>
            <w:r w:rsidR="009F7BD0" w:rsidRPr="00B3132A">
              <w:rPr>
                <w:rFonts w:cs="Arial"/>
                <w:szCs w:val="20"/>
              </w:rPr>
              <w:t xml:space="preserve">eine </w:t>
            </w:r>
            <w:r w:rsidR="009F7BD0" w:rsidRPr="00B3132A">
              <w:rPr>
                <w:rFonts w:cs="Arial"/>
                <w:b/>
                <w:szCs w:val="20"/>
              </w:rPr>
              <w:t>Referenzliste</w:t>
            </w:r>
            <w:r w:rsidR="009F7BD0" w:rsidRPr="00B3132A">
              <w:rPr>
                <w:rFonts w:cs="Arial"/>
                <w:szCs w:val="20"/>
              </w:rPr>
              <w:t xml:space="preserve"> </w:t>
            </w:r>
            <w:r w:rsidR="005D11B7" w:rsidRPr="00B3132A">
              <w:rPr>
                <w:rFonts w:cs="Arial"/>
                <w:szCs w:val="20"/>
              </w:rPr>
              <w:t>auf geson</w:t>
            </w:r>
            <w:r w:rsidR="00CF03A1">
              <w:rPr>
                <w:rFonts w:cs="Arial"/>
                <w:szCs w:val="20"/>
              </w:rPr>
              <w:softHyphen/>
            </w:r>
            <w:r w:rsidR="005D11B7" w:rsidRPr="00B3132A">
              <w:rPr>
                <w:rFonts w:cs="Arial"/>
                <w:szCs w:val="20"/>
              </w:rPr>
              <w:t>der</w:t>
            </w:r>
            <w:r w:rsidR="00CF03A1">
              <w:rPr>
                <w:rFonts w:cs="Arial"/>
                <w:szCs w:val="20"/>
              </w:rPr>
              <w:softHyphen/>
            </w:r>
            <w:r w:rsidR="005D11B7" w:rsidRPr="00B3132A">
              <w:rPr>
                <w:rFonts w:cs="Arial"/>
                <w:szCs w:val="20"/>
              </w:rPr>
              <w:t xml:space="preserve">ter Unterlage </w:t>
            </w:r>
            <w:r w:rsidR="009F7BD0" w:rsidRPr="00B3132A">
              <w:rPr>
                <w:rFonts w:cs="Arial"/>
                <w:szCs w:val="20"/>
              </w:rPr>
              <w:t>bei</w:t>
            </w:r>
            <w:r w:rsidR="00E72E90" w:rsidRPr="00B3132A">
              <w:rPr>
                <w:rFonts w:cs="Arial"/>
                <w:szCs w:val="20"/>
              </w:rPr>
              <w:t xml:space="preserve"> und erklären:</w:t>
            </w:r>
          </w:p>
          <w:p w:rsidR="00946C49" w:rsidRPr="00B3132A" w:rsidRDefault="002C7296" w:rsidP="00CF03A1">
            <w:pPr>
              <w:spacing w:before="160" w:after="160" w:line="259" w:lineRule="auto"/>
              <w:ind w:left="708" w:hanging="708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>I.</w:t>
            </w:r>
            <w:r w:rsidRPr="00B3132A">
              <w:rPr>
                <w:rFonts w:cs="Arial"/>
                <w:szCs w:val="20"/>
              </w:rPr>
              <w:tab/>
            </w:r>
            <w:r w:rsidR="00946C49" w:rsidRPr="00B3132A">
              <w:rPr>
                <w:rFonts w:cs="Arial"/>
                <w:szCs w:val="20"/>
              </w:rPr>
              <w:t xml:space="preserve">Nachfolgend beschreiben wir die </w:t>
            </w:r>
            <w:r w:rsidR="005D11B7" w:rsidRPr="00B3132A">
              <w:rPr>
                <w:rFonts w:cs="Arial"/>
                <w:szCs w:val="20"/>
              </w:rPr>
              <w:t xml:space="preserve">mindestens </w:t>
            </w:r>
            <w:r w:rsidR="00946C49" w:rsidRPr="00B3132A">
              <w:rPr>
                <w:rFonts w:cs="Arial"/>
                <w:szCs w:val="20"/>
              </w:rPr>
              <w:t>geforderte nachgewiesene Referenz f</w:t>
            </w:r>
            <w:r w:rsidR="00462D42">
              <w:rPr>
                <w:rFonts w:cs="Arial"/>
                <w:szCs w:val="20"/>
              </w:rPr>
              <w:t>ür einen vergleichbaren Auftrag</w:t>
            </w:r>
            <w:r w:rsidR="00946C49" w:rsidRPr="00B3132A">
              <w:rPr>
                <w:rFonts w:cs="Arial"/>
                <w:szCs w:val="20"/>
              </w:rPr>
              <w:t xml:space="preserve"> wie folgt: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E763B7" w:rsidRPr="00B3132A" w:rsidTr="00367629">
              <w:tc>
                <w:tcPr>
                  <w:tcW w:w="8834" w:type="dxa"/>
                </w:tcPr>
                <w:p w:rsidR="00E763B7" w:rsidRPr="00B3132A" w:rsidRDefault="00CF03A1" w:rsidP="00CF03A1">
                  <w:pPr>
                    <w:spacing w:before="160" w:after="160" w:line="259" w:lineRule="auto"/>
                    <w:rPr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:rsidR="004E333D" w:rsidRPr="00B3132A" w:rsidRDefault="004E333D" w:rsidP="00CF03A1">
            <w:pPr>
              <w:spacing w:before="160" w:after="160" w:line="259" w:lineRule="auto"/>
              <w:rPr>
                <w:rFonts w:cs="Arial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B3132A" w:rsidTr="00946C49">
              <w:tc>
                <w:tcPr>
                  <w:tcW w:w="8834" w:type="dxa"/>
                </w:tcPr>
                <w:p w:rsidR="00946C49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B3132A" w:rsidRDefault="009F7BD0" w:rsidP="00CF03A1">
            <w:pPr>
              <w:spacing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>Ansprechpartner</w:t>
            </w:r>
            <w:r w:rsidR="00E72E90" w:rsidRPr="00B3132A">
              <w:rPr>
                <w:rFonts w:cs="Arial"/>
                <w:szCs w:val="20"/>
              </w:rPr>
              <w:t>, mit Kontaktdaten</w:t>
            </w:r>
            <w:r w:rsidRPr="00B3132A">
              <w:rPr>
                <w:rFonts w:cs="Arial"/>
                <w:szCs w:val="20"/>
              </w:rPr>
              <w:t xml:space="preserve">;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B3132A" w:rsidTr="00946C49">
              <w:tc>
                <w:tcPr>
                  <w:tcW w:w="8834" w:type="dxa"/>
                </w:tcPr>
                <w:p w:rsidR="00946C49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B3132A" w:rsidRDefault="009F7BD0" w:rsidP="00CF03A1">
            <w:pPr>
              <w:spacing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 xml:space="preserve">Art der ausgeführten Leistung;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B3132A" w:rsidTr="00946C49">
              <w:tc>
                <w:tcPr>
                  <w:tcW w:w="8834" w:type="dxa"/>
                </w:tcPr>
                <w:p w:rsidR="00946C49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B3132A" w:rsidRDefault="009F7BD0" w:rsidP="00CF03A1">
            <w:pPr>
              <w:spacing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 xml:space="preserve">Auftragssumme;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B3132A" w:rsidTr="00946C49">
              <w:tc>
                <w:tcPr>
                  <w:tcW w:w="8834" w:type="dxa"/>
                </w:tcPr>
                <w:p w:rsidR="00946C49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B3132A" w:rsidRDefault="009F7BD0" w:rsidP="00CF03A1">
            <w:pPr>
              <w:spacing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 xml:space="preserve">Ausführungszeitraum;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B3132A" w:rsidTr="00946C49">
              <w:tc>
                <w:tcPr>
                  <w:tcW w:w="8834" w:type="dxa"/>
                </w:tcPr>
                <w:p w:rsidR="00946C49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B3132A" w:rsidRDefault="009F7BD0" w:rsidP="00CF03A1">
            <w:pPr>
              <w:spacing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>stichwortartige Benennung des mit eigenem Personal ausgeführten maßgeblichen Leis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tungs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 xml:space="preserve">umfanges einschl. Angabe der ausgeführten Mengen;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B3132A" w:rsidTr="00946C49">
              <w:tc>
                <w:tcPr>
                  <w:tcW w:w="8834" w:type="dxa"/>
                </w:tcPr>
                <w:p w:rsidR="00946C49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B3132A" w:rsidRDefault="009F7BD0" w:rsidP="00CF03A1">
            <w:pPr>
              <w:spacing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 xml:space="preserve">Zahl der hierfür durchschnittlich eingesetzten Arbeitnehmer;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B3132A" w:rsidTr="00946C49">
              <w:tc>
                <w:tcPr>
                  <w:tcW w:w="8834" w:type="dxa"/>
                </w:tcPr>
                <w:p w:rsidR="004E333D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B3132A" w:rsidRDefault="009F7BD0" w:rsidP="00CF03A1">
            <w:pPr>
              <w:spacing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 xml:space="preserve">stichwortartige Beschreibung der besonderen technischen Kurzbeschreibung der </w:t>
            </w:r>
            <w:r w:rsidR="00462D42">
              <w:rPr>
                <w:rFonts w:cs="Arial"/>
                <w:szCs w:val="20"/>
              </w:rPr>
              <w:t>Wär</w:t>
            </w:r>
            <w:r w:rsidR="00CF03A1">
              <w:rPr>
                <w:rFonts w:cs="Arial"/>
                <w:szCs w:val="20"/>
              </w:rPr>
              <w:softHyphen/>
            </w:r>
            <w:r w:rsidR="00462D42">
              <w:rPr>
                <w:rFonts w:cs="Arial"/>
                <w:szCs w:val="20"/>
              </w:rPr>
              <w:t>me</w:t>
            </w:r>
            <w:r w:rsidR="00CF03A1">
              <w:rPr>
                <w:rFonts w:cs="Arial"/>
                <w:szCs w:val="20"/>
              </w:rPr>
              <w:softHyphen/>
            </w:r>
            <w:r w:rsidR="00462D42">
              <w:rPr>
                <w:rFonts w:cs="Arial"/>
                <w:szCs w:val="20"/>
              </w:rPr>
              <w:t>versorgung</w:t>
            </w:r>
            <w:r w:rsidRPr="00B3132A">
              <w:rPr>
                <w:rFonts w:cs="Arial"/>
                <w:szCs w:val="20"/>
              </w:rPr>
              <w:t xml:space="preserve"> einschließlich eventueller Besonderheiten der Ausführung;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B3132A" w:rsidTr="00946C49">
              <w:tc>
                <w:tcPr>
                  <w:tcW w:w="8834" w:type="dxa"/>
                </w:tcPr>
                <w:p w:rsidR="00946C49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4E333D" w:rsidRPr="00B3132A" w:rsidRDefault="00462D42" w:rsidP="00CF03A1">
            <w:pPr>
              <w:spacing w:after="160" w:line="259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Angaben zur Wärmeversorgung (Contracting, </w:t>
            </w:r>
            <w:r w:rsidR="00CF03A1"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>eitungsgebunden</w:t>
            </w:r>
            <w:r w:rsidR="00CF03A1">
              <w:rPr>
                <w:rFonts w:cs="Arial"/>
                <w:szCs w:val="20"/>
              </w:rPr>
              <w:t>e Versorgung</w:t>
            </w:r>
            <w:r>
              <w:rPr>
                <w:rFonts w:cs="Arial"/>
                <w:szCs w:val="20"/>
              </w:rPr>
              <w:t>, Ein</w:t>
            </w:r>
            <w:r w:rsidR="00CF03A1"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t>satz</w:t>
            </w:r>
            <w:r w:rsidR="00CF03A1"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t>stof</w:t>
            </w:r>
            <w:r w:rsidR="00CF03A1"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t>fe, Primärenergiefaktor)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4E333D" w:rsidRPr="00B3132A" w:rsidTr="004E333D">
              <w:tc>
                <w:tcPr>
                  <w:tcW w:w="8834" w:type="dxa"/>
                </w:tcPr>
                <w:p w:rsidR="004E333D" w:rsidRPr="00B3132A" w:rsidRDefault="00CF03A1" w:rsidP="00CF03A1">
                  <w:pPr>
                    <w:spacing w:before="160" w:after="160" w:line="259" w:lineRule="auto"/>
                    <w:rPr>
                      <w:rFonts w:cs="Arial"/>
                      <w:szCs w:val="20"/>
                    </w:rPr>
                  </w:pPr>
                  <w:r w:rsidRPr="00CF03A1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F03A1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CF03A1">
                    <w:rPr>
                      <w:szCs w:val="20"/>
                      <w:highlight w:val="lightGray"/>
                    </w:rPr>
                  </w:r>
                  <w:r w:rsidRPr="00CF03A1">
                    <w:rPr>
                      <w:szCs w:val="20"/>
                      <w:highlight w:val="lightGray"/>
                    </w:rPr>
                    <w:fldChar w:fldCharType="separate"/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CF03A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B3132A" w:rsidRDefault="009F7BD0" w:rsidP="00CF03A1">
            <w:pPr>
              <w:spacing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>Angabe zur vertraglichen Bindung (Hauptauftragnehmer, ARGE-Partner, Nach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unter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neh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 xml:space="preserve">mer); </w:t>
            </w:r>
          </w:p>
          <w:p w:rsidR="00946C49" w:rsidRPr="00B3132A" w:rsidRDefault="00462D42" w:rsidP="00CF03A1">
            <w:pPr>
              <w:spacing w:before="160" w:after="160" w:line="259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946C49" w:rsidRPr="00B3132A">
              <w:rPr>
                <w:rFonts w:cs="Arial"/>
                <w:szCs w:val="20"/>
              </w:rPr>
              <w:t xml:space="preserve">ie </w:t>
            </w:r>
            <w:r w:rsidR="009F7BD0" w:rsidRPr="00B3132A">
              <w:rPr>
                <w:rFonts w:cs="Arial"/>
                <w:szCs w:val="20"/>
              </w:rPr>
              <w:t>Bestätigung des Auftraggebers über die vertragsgemäße Ausführung der Leistung</w:t>
            </w:r>
            <w:r w:rsidR="00946C49" w:rsidRPr="00B3132A">
              <w:rPr>
                <w:rFonts w:cs="Arial"/>
                <w:szCs w:val="20"/>
              </w:rPr>
              <w:t xml:space="preserve"> kann ggf. nachgereicht werden. </w:t>
            </w:r>
          </w:p>
          <w:p w:rsidR="00462D42" w:rsidRPr="00CF03A1" w:rsidRDefault="00946C49" w:rsidP="00CF03A1">
            <w:pPr>
              <w:spacing w:before="160" w:after="160" w:line="259" w:lineRule="auto"/>
              <w:rPr>
                <w:rFonts w:cs="Arial"/>
                <w:szCs w:val="20"/>
              </w:rPr>
            </w:pPr>
            <w:r w:rsidRPr="00B3132A">
              <w:rPr>
                <w:rFonts w:cs="Arial"/>
                <w:szCs w:val="20"/>
              </w:rPr>
              <w:t>Ich/wir sind einverstanden, dass sich der Auftraggeber über die angegebenen Kontakt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 xml:space="preserve">daten ggf. weitere Informationen einholt. </w:t>
            </w:r>
          </w:p>
        </w:tc>
      </w:tr>
    </w:tbl>
    <w:p w:rsidR="009F7BD0" w:rsidRPr="00B3132A" w:rsidRDefault="009F7BD0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E5" w:rsidRPr="00B3132A" w:rsidTr="00462D42">
        <w:tc>
          <w:tcPr>
            <w:tcW w:w="9060" w:type="dxa"/>
          </w:tcPr>
          <w:p w:rsidR="005721E5" w:rsidRPr="00B3132A" w:rsidRDefault="005721E5" w:rsidP="00CF03A1">
            <w:pPr>
              <w:spacing w:before="160" w:after="160" w:line="259" w:lineRule="auto"/>
              <w:rPr>
                <w:szCs w:val="20"/>
              </w:rPr>
            </w:pPr>
            <w:r w:rsidRPr="00B3132A">
              <w:rPr>
                <w:rFonts w:cs="Arial"/>
                <w:szCs w:val="20"/>
              </w:rPr>
              <w:t>Mir/Uns ist bekannt, dass die jeweils genannten Bestätigungen/Nachweise zu den Eigen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er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klärungen auf gesondertes Verlangen der Vergabestelle innerhalb der gesetzten ange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mes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senen Frist vorgelegt werden müssen und mein/unser Angebot/Teilnahmeantrag aus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geschlossen wird, wenn die Unterlagen nicht vollständig innerhalb dieser Frist vor</w:t>
            </w:r>
            <w:r w:rsidR="00CF03A1">
              <w:rPr>
                <w:rFonts w:cs="Arial"/>
                <w:szCs w:val="20"/>
              </w:rPr>
              <w:softHyphen/>
            </w:r>
            <w:r w:rsidRPr="00B3132A">
              <w:rPr>
                <w:rFonts w:cs="Arial"/>
                <w:szCs w:val="20"/>
              </w:rPr>
              <w:t>gelegt werden.</w:t>
            </w:r>
          </w:p>
        </w:tc>
      </w:tr>
    </w:tbl>
    <w:p w:rsidR="005721E5" w:rsidRPr="00B3132A" w:rsidRDefault="005721E5" w:rsidP="00B3132A">
      <w:pPr>
        <w:jc w:val="left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E5" w:rsidRPr="00B3132A" w:rsidTr="005721E5">
        <w:tc>
          <w:tcPr>
            <w:tcW w:w="9062" w:type="dxa"/>
          </w:tcPr>
          <w:p w:rsidR="005721E5" w:rsidRPr="00B3132A" w:rsidRDefault="005721E5" w:rsidP="0055736E">
            <w:pPr>
              <w:rPr>
                <w:szCs w:val="20"/>
              </w:rPr>
            </w:pPr>
          </w:p>
          <w:p w:rsidR="005721E5" w:rsidRPr="00B3132A" w:rsidRDefault="005721E5" w:rsidP="0055736E">
            <w:pPr>
              <w:rPr>
                <w:szCs w:val="20"/>
              </w:rPr>
            </w:pPr>
          </w:p>
          <w:p w:rsidR="005721E5" w:rsidRPr="00B3132A" w:rsidRDefault="005721E5" w:rsidP="0055736E">
            <w:pPr>
              <w:rPr>
                <w:szCs w:val="20"/>
              </w:rPr>
            </w:pPr>
          </w:p>
          <w:p w:rsidR="005721E5" w:rsidRPr="00B3132A" w:rsidRDefault="005721E5" w:rsidP="0055736E">
            <w:pPr>
              <w:rPr>
                <w:szCs w:val="20"/>
              </w:rPr>
            </w:pPr>
          </w:p>
          <w:p w:rsidR="005721E5" w:rsidRPr="00B3132A" w:rsidRDefault="00E760E8" w:rsidP="0055736E">
            <w:pPr>
              <w:rPr>
                <w:szCs w:val="20"/>
              </w:rPr>
            </w:pPr>
            <w:r w:rsidRPr="00CF03A1">
              <w:rPr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3A1">
              <w:rPr>
                <w:szCs w:val="20"/>
                <w:highlight w:val="lightGray"/>
              </w:rPr>
              <w:instrText xml:space="preserve"> FORMTEXT </w:instrText>
            </w:r>
            <w:r w:rsidRPr="00CF03A1">
              <w:rPr>
                <w:szCs w:val="20"/>
                <w:highlight w:val="lightGray"/>
              </w:rPr>
            </w:r>
            <w:r w:rsidRPr="00CF03A1">
              <w:rPr>
                <w:szCs w:val="20"/>
                <w:highlight w:val="lightGray"/>
              </w:rPr>
              <w:fldChar w:fldCharType="separate"/>
            </w:r>
            <w:r w:rsidRPr="00CF03A1">
              <w:rPr>
                <w:noProof/>
                <w:szCs w:val="20"/>
                <w:highlight w:val="lightGray"/>
              </w:rPr>
              <w:t> </w:t>
            </w:r>
            <w:r w:rsidRPr="00CF03A1">
              <w:rPr>
                <w:noProof/>
                <w:szCs w:val="20"/>
                <w:highlight w:val="lightGray"/>
              </w:rPr>
              <w:t> </w:t>
            </w:r>
            <w:r w:rsidRPr="00CF03A1">
              <w:rPr>
                <w:noProof/>
                <w:szCs w:val="20"/>
                <w:highlight w:val="lightGray"/>
              </w:rPr>
              <w:t> </w:t>
            </w:r>
            <w:r w:rsidRPr="00CF03A1">
              <w:rPr>
                <w:noProof/>
                <w:szCs w:val="20"/>
                <w:highlight w:val="lightGray"/>
              </w:rPr>
              <w:t> </w:t>
            </w:r>
            <w:r w:rsidRPr="00CF03A1">
              <w:rPr>
                <w:noProof/>
                <w:szCs w:val="20"/>
                <w:highlight w:val="lightGray"/>
              </w:rPr>
              <w:t> </w:t>
            </w:r>
            <w:r w:rsidRPr="00CF03A1">
              <w:rPr>
                <w:szCs w:val="20"/>
              </w:rPr>
              <w:fldChar w:fldCharType="end"/>
            </w:r>
          </w:p>
          <w:p w:rsidR="005721E5" w:rsidRPr="00B3132A" w:rsidRDefault="005721E5" w:rsidP="0055736E">
            <w:pPr>
              <w:rPr>
                <w:szCs w:val="20"/>
              </w:rPr>
            </w:pPr>
          </w:p>
        </w:tc>
      </w:tr>
      <w:tr w:rsidR="005721E5" w:rsidRPr="00B3132A" w:rsidTr="005721E5">
        <w:tc>
          <w:tcPr>
            <w:tcW w:w="9062" w:type="dxa"/>
          </w:tcPr>
          <w:p w:rsidR="005721E5" w:rsidRPr="00B3132A" w:rsidRDefault="005721E5" w:rsidP="0055736E">
            <w:pPr>
              <w:rPr>
                <w:szCs w:val="20"/>
              </w:rPr>
            </w:pPr>
            <w:r w:rsidRPr="00B3132A">
              <w:rPr>
                <w:szCs w:val="20"/>
              </w:rPr>
              <w:t>(Ort, Datum, Unterschrift)</w:t>
            </w:r>
            <w:r w:rsidRPr="00B3132A">
              <w:rPr>
                <w:rStyle w:val="Funotenzeichen"/>
                <w:szCs w:val="20"/>
              </w:rPr>
              <w:footnoteReference w:id="2"/>
            </w:r>
          </w:p>
        </w:tc>
      </w:tr>
    </w:tbl>
    <w:p w:rsidR="003C6DC4" w:rsidRDefault="003C6DC4" w:rsidP="0055736E">
      <w:pPr>
        <w:rPr>
          <w:szCs w:val="20"/>
        </w:rPr>
      </w:pPr>
    </w:p>
    <w:p w:rsidR="002C6A69" w:rsidRDefault="002C6A69" w:rsidP="0055736E">
      <w:pPr>
        <w:rPr>
          <w:szCs w:val="20"/>
        </w:rPr>
      </w:pPr>
    </w:p>
    <w:p w:rsidR="00442976" w:rsidRPr="00B3132A" w:rsidRDefault="00442976" w:rsidP="0055736E">
      <w:pPr>
        <w:rPr>
          <w:szCs w:val="20"/>
        </w:rPr>
      </w:pPr>
    </w:p>
    <w:sectPr w:rsidR="00442976" w:rsidRPr="00B3132A" w:rsidSect="005721E5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A2" w:rsidRDefault="001220A2" w:rsidP="001553DC">
      <w:r>
        <w:separator/>
      </w:r>
    </w:p>
  </w:endnote>
  <w:endnote w:type="continuationSeparator" w:id="0">
    <w:p w:rsidR="001220A2" w:rsidRDefault="001220A2" w:rsidP="001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DC" w:rsidRPr="00CF03A1" w:rsidRDefault="001553DC" w:rsidP="009F7BD0">
    <w:pPr>
      <w:pStyle w:val="Fuzeile"/>
      <w:pBdr>
        <w:bottom w:val="single" w:sz="4" w:space="1" w:color="auto"/>
      </w:pBdr>
      <w:rPr>
        <w:sz w:val="16"/>
      </w:rPr>
    </w:pPr>
  </w:p>
  <w:p w:rsidR="001553DC" w:rsidRPr="00CF03A1" w:rsidRDefault="001553DC" w:rsidP="009F7BD0">
    <w:pPr>
      <w:pStyle w:val="Fuzeile"/>
      <w:rPr>
        <w:sz w:val="16"/>
      </w:rPr>
    </w:pPr>
    <w:r w:rsidRPr="00CF03A1">
      <w:rPr>
        <w:sz w:val="16"/>
      </w:rPr>
      <w:tab/>
    </w:r>
    <w:r w:rsidRPr="00CF03A1">
      <w:rPr>
        <w:sz w:val="16"/>
      </w:rPr>
      <w:tab/>
      <w:t xml:space="preserve">Seite </w:t>
    </w:r>
    <w:r w:rsidRPr="00CF03A1">
      <w:rPr>
        <w:sz w:val="16"/>
      </w:rPr>
      <w:fldChar w:fldCharType="begin"/>
    </w:r>
    <w:r w:rsidRPr="00CF03A1">
      <w:rPr>
        <w:sz w:val="16"/>
      </w:rPr>
      <w:instrText>PAGE   \* MERGEFORMAT</w:instrText>
    </w:r>
    <w:r w:rsidRPr="00CF03A1">
      <w:rPr>
        <w:sz w:val="16"/>
      </w:rPr>
      <w:fldChar w:fldCharType="separate"/>
    </w:r>
    <w:r w:rsidR="00F6583F">
      <w:rPr>
        <w:noProof/>
        <w:sz w:val="16"/>
      </w:rPr>
      <w:t>1</w:t>
    </w:r>
    <w:r w:rsidRPr="00CF03A1">
      <w:rPr>
        <w:sz w:val="16"/>
      </w:rPr>
      <w:fldChar w:fldCharType="end"/>
    </w:r>
    <w:r w:rsidR="009F7BD0" w:rsidRPr="00CF03A1">
      <w:rPr>
        <w:sz w:val="16"/>
      </w:rPr>
      <w:t xml:space="preserve"> von </w:t>
    </w:r>
    <w:r w:rsidR="009F7BD0" w:rsidRPr="00CF03A1">
      <w:rPr>
        <w:sz w:val="16"/>
      </w:rPr>
      <w:fldChar w:fldCharType="begin"/>
    </w:r>
    <w:r w:rsidR="009F7BD0" w:rsidRPr="00CF03A1">
      <w:rPr>
        <w:sz w:val="16"/>
      </w:rPr>
      <w:instrText xml:space="preserve"> NUMPAGES   \* MERGEFORMAT </w:instrText>
    </w:r>
    <w:r w:rsidR="009F7BD0" w:rsidRPr="00CF03A1">
      <w:rPr>
        <w:sz w:val="16"/>
      </w:rPr>
      <w:fldChar w:fldCharType="separate"/>
    </w:r>
    <w:r w:rsidR="00F6583F">
      <w:rPr>
        <w:noProof/>
        <w:sz w:val="16"/>
      </w:rPr>
      <w:t>2</w:t>
    </w:r>
    <w:r w:rsidR="009F7BD0" w:rsidRPr="00CF03A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A2" w:rsidRDefault="001220A2" w:rsidP="001553DC">
      <w:r>
        <w:separator/>
      </w:r>
    </w:p>
  </w:footnote>
  <w:footnote w:type="continuationSeparator" w:id="0">
    <w:p w:rsidR="001220A2" w:rsidRDefault="001220A2" w:rsidP="001553DC">
      <w:r>
        <w:continuationSeparator/>
      </w:r>
    </w:p>
  </w:footnote>
  <w:footnote w:id="1">
    <w:p w:rsidR="005721E5" w:rsidRPr="005721E5" w:rsidRDefault="005721E5">
      <w:pPr>
        <w:pStyle w:val="Funotentext"/>
        <w:rPr>
          <w:sz w:val="16"/>
        </w:rPr>
      </w:pPr>
      <w:r w:rsidRPr="005721E5">
        <w:rPr>
          <w:rStyle w:val="Funotenzeichen"/>
          <w:sz w:val="16"/>
        </w:rPr>
        <w:footnoteRef/>
      </w:r>
      <w:r w:rsidRPr="005721E5">
        <w:rPr>
          <w:sz w:val="16"/>
        </w:rPr>
        <w:t xml:space="preserve"> Zutreffendes ankreuzen</w:t>
      </w:r>
    </w:p>
  </w:footnote>
  <w:footnote w:id="2">
    <w:p w:rsidR="005721E5" w:rsidRPr="005721E5" w:rsidRDefault="005721E5">
      <w:pPr>
        <w:pStyle w:val="Funotentext"/>
        <w:rPr>
          <w:sz w:val="16"/>
        </w:rPr>
      </w:pPr>
      <w:r w:rsidRPr="005721E5">
        <w:rPr>
          <w:rStyle w:val="Funotenzeichen"/>
          <w:sz w:val="16"/>
        </w:rPr>
        <w:footnoteRef/>
      </w:r>
      <w:r w:rsidRPr="005721E5">
        <w:rPr>
          <w:sz w:val="16"/>
        </w:rPr>
        <w:t xml:space="preserve"> Nur erforderlich, wenn diese Eigenerklärung nicht Bestandteil eines unterschriebenen Angebotes ist.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S+mE4HrVDC5UHVkhwwY8jTz7padbHtifRyoUbCsnBCoFxtCa+wsW+y7CaSWeE7UtiOBuSWScZXVlSnAdZMdrgg==" w:salt="7tc1PlC2a6zsdvcv5Rmso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751/22"/>
    <w:docVar w:name="Bemerkung" w:val="Formblatt Verfügbarkeit und Referenzen - Formularversion"/>
    <w:docVar w:name="DDNr" w:val="D25/D77-23"/>
    <w:docVar w:name="DDNummerPH" w:val="fehlt"/>
    <w:docVar w:name="dgnword-docGUID" w:val="{D5D64192-4D2F-46CE-A93F-2285C8DAB1EC}"/>
    <w:docVar w:name="dgnword-eventsink" w:val="839296088"/>
    <w:docVar w:name="DMSunterordner" w:val="43137"/>
    <w:docVar w:name="EAStatus" w:val="0"/>
    <w:docVar w:name="RADKS" w:val="#;$x;@"/>
    <w:docVar w:name="Rubrik" w:val="VV_x0009_Vergabeverfahren"/>
    <w:docVar w:name="Schlagwort" w:val="Verdingungsunterlagen"/>
  </w:docVars>
  <w:rsids>
    <w:rsidRoot w:val="009F7BD0"/>
    <w:rsid w:val="00014C1D"/>
    <w:rsid w:val="000A3772"/>
    <w:rsid w:val="001220A2"/>
    <w:rsid w:val="0012572A"/>
    <w:rsid w:val="00152EC8"/>
    <w:rsid w:val="001553DC"/>
    <w:rsid w:val="001C6F8F"/>
    <w:rsid w:val="00200884"/>
    <w:rsid w:val="00206B79"/>
    <w:rsid w:val="00246F32"/>
    <w:rsid w:val="0027420C"/>
    <w:rsid w:val="002C6A69"/>
    <w:rsid w:val="002C7296"/>
    <w:rsid w:val="00384705"/>
    <w:rsid w:val="00396AAF"/>
    <w:rsid w:val="003A6964"/>
    <w:rsid w:val="003C6DC4"/>
    <w:rsid w:val="00430626"/>
    <w:rsid w:val="00442976"/>
    <w:rsid w:val="00451A3F"/>
    <w:rsid w:val="00461BC6"/>
    <w:rsid w:val="00462D42"/>
    <w:rsid w:val="004E333D"/>
    <w:rsid w:val="004F7F5D"/>
    <w:rsid w:val="00544D84"/>
    <w:rsid w:val="0055736E"/>
    <w:rsid w:val="005721E5"/>
    <w:rsid w:val="005B1928"/>
    <w:rsid w:val="005D11B7"/>
    <w:rsid w:val="005D1576"/>
    <w:rsid w:val="006018CA"/>
    <w:rsid w:val="006C2AE3"/>
    <w:rsid w:val="006E0FB7"/>
    <w:rsid w:val="006F38E4"/>
    <w:rsid w:val="00766508"/>
    <w:rsid w:val="00785788"/>
    <w:rsid w:val="007874AD"/>
    <w:rsid w:val="007A04C4"/>
    <w:rsid w:val="007B5528"/>
    <w:rsid w:val="00850313"/>
    <w:rsid w:val="008A1CBD"/>
    <w:rsid w:val="008D2F01"/>
    <w:rsid w:val="00946C49"/>
    <w:rsid w:val="009B53DB"/>
    <w:rsid w:val="009F7BD0"/>
    <w:rsid w:val="00A66A56"/>
    <w:rsid w:val="00A85252"/>
    <w:rsid w:val="00AB6686"/>
    <w:rsid w:val="00AC4FDC"/>
    <w:rsid w:val="00B3132A"/>
    <w:rsid w:val="00B66325"/>
    <w:rsid w:val="00C70E6A"/>
    <w:rsid w:val="00CC2DE3"/>
    <w:rsid w:val="00CD2445"/>
    <w:rsid w:val="00CF03A1"/>
    <w:rsid w:val="00D51300"/>
    <w:rsid w:val="00E72E90"/>
    <w:rsid w:val="00E760E8"/>
    <w:rsid w:val="00E763B7"/>
    <w:rsid w:val="00E940C0"/>
    <w:rsid w:val="00F27CE7"/>
    <w:rsid w:val="00F6583F"/>
    <w:rsid w:val="00F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62DE23C-B6AF-4FD1-AB78-F8AA553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3A1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3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53D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5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3DC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9F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21E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1E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21E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E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E9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E333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Wibke Reimann</dc:creator>
  <cp:keywords/>
  <dc:description/>
  <cp:lastModifiedBy>Katja Schäbsdat</cp:lastModifiedBy>
  <cp:revision>2</cp:revision>
  <cp:lastPrinted>2023-01-10T12:24:00Z</cp:lastPrinted>
  <dcterms:created xsi:type="dcterms:W3CDTF">2023-01-10T12:25:00Z</dcterms:created>
  <dcterms:modified xsi:type="dcterms:W3CDTF">2023-01-10T12:25:00Z</dcterms:modified>
</cp:coreProperties>
</file>